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8C88" w14:textId="150B0DC2" w:rsidR="00282D5E" w:rsidRPr="002B3636" w:rsidRDefault="00565325" w:rsidP="0008120D">
      <w:pPr>
        <w:pStyle w:val="Title"/>
      </w:pPr>
      <w:r w:rsidRPr="002B3636">
        <w:t>SAMAView for Public Users</w:t>
      </w:r>
    </w:p>
    <w:p w14:paraId="52DA4A6C" w14:textId="77777777" w:rsidR="00565325" w:rsidRPr="002B3636" w:rsidRDefault="00565325">
      <w:pPr>
        <w:rPr>
          <w:sz w:val="22"/>
          <w:szCs w:val="22"/>
        </w:rPr>
      </w:pPr>
    </w:p>
    <w:p w14:paraId="3B0AA89A" w14:textId="69845BD1" w:rsidR="00565325" w:rsidRPr="002B3636" w:rsidRDefault="00565325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>The public user has to signup for a SAMAView account. The account is free.</w:t>
      </w:r>
    </w:p>
    <w:p w14:paraId="15C34F00" w14:textId="425C8E33" w:rsidR="00565325" w:rsidRPr="002B3636" w:rsidRDefault="00565325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>The public user receives 25 free credits per revaluation cycle. Credits are only used when requesting a property report.</w:t>
      </w:r>
    </w:p>
    <w:p w14:paraId="73C80AC6" w14:textId="21DC5F6C" w:rsidR="00565325" w:rsidRPr="002B3636" w:rsidRDefault="00565325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>SAMAView can be used on mobile devices &amp; computers. Chrome is the recommended browser.</w:t>
      </w:r>
    </w:p>
    <w:p w14:paraId="450B4BA2" w14:textId="66238965" w:rsidR="00565325" w:rsidRPr="002B3636" w:rsidRDefault="00565325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 xml:space="preserve">As with MySAMA, start typing in what you are searching for &amp; </w:t>
      </w:r>
      <w:r w:rsidRPr="002B3636">
        <w:rPr>
          <w:i/>
          <w:iCs/>
          <w:sz w:val="22"/>
          <w:szCs w:val="22"/>
        </w:rPr>
        <w:t>then select it from the drop-down that will appear.</w:t>
      </w:r>
    </w:p>
    <w:p w14:paraId="3A3A0191" w14:textId="77777777" w:rsidR="00B42B8E" w:rsidRDefault="00565325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 xml:space="preserve">Users can search by </w:t>
      </w:r>
    </w:p>
    <w:p w14:paraId="6539897B" w14:textId="04BCD085" w:rsidR="00B42B8E" w:rsidRDefault="00B42B8E" w:rsidP="00B42B8E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565325" w:rsidRPr="002B3636">
        <w:rPr>
          <w:sz w:val="22"/>
          <w:szCs w:val="22"/>
        </w:rPr>
        <w:t>ssessment id (9 digit number, might be called alternate number on the user</w:t>
      </w:r>
      <w:r w:rsidR="00114DF9">
        <w:rPr>
          <w:sz w:val="22"/>
          <w:szCs w:val="22"/>
        </w:rPr>
        <w:t>'</w:t>
      </w:r>
      <w:r w:rsidR="00565325" w:rsidRPr="002B3636">
        <w:rPr>
          <w:sz w:val="22"/>
          <w:szCs w:val="22"/>
        </w:rPr>
        <w:t>s assessment notice)</w:t>
      </w:r>
      <w:r>
        <w:rPr>
          <w:sz w:val="22"/>
          <w:szCs w:val="22"/>
        </w:rPr>
        <w:t>.</w:t>
      </w:r>
    </w:p>
    <w:p w14:paraId="114BFD2A" w14:textId="38A46EDE" w:rsidR="0072248A" w:rsidRDefault="0072248A" w:rsidP="0072248A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565325" w:rsidRPr="002B3636">
        <w:rPr>
          <w:sz w:val="22"/>
          <w:szCs w:val="22"/>
        </w:rPr>
        <w:t>egal land description</w:t>
      </w:r>
      <w:r>
        <w:rPr>
          <w:sz w:val="22"/>
          <w:szCs w:val="22"/>
        </w:rPr>
        <w:t>,</w:t>
      </w:r>
      <w:r w:rsidR="00565325" w:rsidRPr="002B3636">
        <w:rPr>
          <w:sz w:val="22"/>
          <w:szCs w:val="22"/>
        </w:rPr>
        <w:t xml:space="preserve"> basic &amp; advanced</w:t>
      </w:r>
      <w:r>
        <w:rPr>
          <w:sz w:val="22"/>
          <w:szCs w:val="22"/>
        </w:rPr>
        <w:t>.</w:t>
      </w:r>
    </w:p>
    <w:p w14:paraId="173E06DA" w14:textId="5DC8BFD5" w:rsidR="0072248A" w:rsidRPr="0072248A" w:rsidRDefault="002221B8" w:rsidP="0072248A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72248A" w:rsidRPr="002B3636">
        <w:rPr>
          <w:sz w:val="22"/>
          <w:szCs w:val="22"/>
        </w:rPr>
        <w:t>ondo legal land description</w:t>
      </w:r>
      <w:r>
        <w:rPr>
          <w:sz w:val="22"/>
          <w:szCs w:val="22"/>
        </w:rPr>
        <w:t>.</w:t>
      </w:r>
    </w:p>
    <w:p w14:paraId="7DA0E4A6" w14:textId="1515C4E9" w:rsidR="00B42B8E" w:rsidRDefault="0072248A" w:rsidP="00B42B8E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565325" w:rsidRPr="002B3636">
        <w:rPr>
          <w:sz w:val="22"/>
          <w:szCs w:val="22"/>
        </w:rPr>
        <w:t>ivic address</w:t>
      </w:r>
      <w:r w:rsidR="00B42B8E">
        <w:rPr>
          <w:sz w:val="22"/>
          <w:szCs w:val="22"/>
        </w:rPr>
        <w:t xml:space="preserve"> (not available for all properties).</w:t>
      </w:r>
    </w:p>
    <w:p w14:paraId="39424585" w14:textId="77777777" w:rsidR="002221B8" w:rsidRDefault="00565325" w:rsidP="002221B8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>ISC parcel number</w:t>
      </w:r>
      <w:r w:rsidR="0072248A">
        <w:rPr>
          <w:sz w:val="22"/>
          <w:szCs w:val="22"/>
        </w:rPr>
        <w:t>.</w:t>
      </w:r>
    </w:p>
    <w:p w14:paraId="684E6FDF" w14:textId="2D65EA94" w:rsidR="00565325" w:rsidRPr="002221B8" w:rsidRDefault="002221B8" w:rsidP="002221B8">
      <w:pPr>
        <w:pStyle w:val="ListParagraph"/>
        <w:numPr>
          <w:ilvl w:val="1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565325" w:rsidRPr="002221B8">
        <w:rPr>
          <w:sz w:val="22"/>
          <w:szCs w:val="22"/>
        </w:rPr>
        <w:t>riginal quarter (most useful to people whose property was subdivided from a quarter section</w:t>
      </w:r>
      <w:r w:rsidR="006B1C9C" w:rsidRPr="002221B8">
        <w:rPr>
          <w:sz w:val="22"/>
          <w:szCs w:val="22"/>
        </w:rPr>
        <w:t>)</w:t>
      </w:r>
      <w:r w:rsidR="00565325" w:rsidRPr="002221B8">
        <w:rPr>
          <w:sz w:val="22"/>
          <w:szCs w:val="22"/>
        </w:rPr>
        <w:t xml:space="preserve">. </w:t>
      </w:r>
    </w:p>
    <w:p w14:paraId="55759642" w14:textId="643B47D0" w:rsidR="002B3636" w:rsidRDefault="002B3636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 w:rsidRPr="002B3636">
        <w:rPr>
          <w:sz w:val="22"/>
          <w:szCs w:val="22"/>
        </w:rPr>
        <w:t>Users can zoom in or out to view values for neighbo</w:t>
      </w:r>
      <w:r w:rsidR="00114DF9">
        <w:rPr>
          <w:sz w:val="22"/>
          <w:szCs w:val="22"/>
        </w:rPr>
        <w:t>u</w:t>
      </w:r>
      <w:r w:rsidRPr="002B3636">
        <w:rPr>
          <w:sz w:val="22"/>
          <w:szCs w:val="22"/>
        </w:rPr>
        <w:t>ring properties.</w:t>
      </w:r>
    </w:p>
    <w:p w14:paraId="61BE7386" w14:textId="248B0828" w:rsidR="00F40520" w:rsidRDefault="00F40520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Once the user has selected the property and </w:t>
      </w:r>
      <w:r w:rsidR="00114DF9">
        <w:rPr>
          <w:sz w:val="22"/>
          <w:szCs w:val="22"/>
        </w:rPr>
        <w:t>it appears under Property Results, they can click on General Property Overview to summarize</w:t>
      </w:r>
      <w:r w:rsidR="00EF3751" w:rsidRPr="002B3636">
        <w:rPr>
          <w:sz w:val="22"/>
          <w:szCs w:val="22"/>
        </w:rPr>
        <w:t xml:space="preserve"> </w:t>
      </w:r>
      <w:r w:rsidR="00EF3751">
        <w:rPr>
          <w:sz w:val="22"/>
          <w:szCs w:val="22"/>
        </w:rPr>
        <w:t>the</w:t>
      </w:r>
      <w:r w:rsidR="00EF3751" w:rsidRPr="002B3636">
        <w:rPr>
          <w:sz w:val="22"/>
          <w:szCs w:val="22"/>
        </w:rPr>
        <w:t xml:space="preserve"> property</w:t>
      </w:r>
      <w:r w:rsidR="00114DF9">
        <w:rPr>
          <w:sz w:val="22"/>
          <w:szCs w:val="22"/>
        </w:rPr>
        <w:t>'</w:t>
      </w:r>
      <w:r w:rsidR="00EF3751" w:rsidRPr="002B3636">
        <w:rPr>
          <w:sz w:val="22"/>
          <w:szCs w:val="22"/>
        </w:rPr>
        <w:t xml:space="preserve">s land </w:t>
      </w:r>
      <w:r w:rsidR="00EF3751">
        <w:rPr>
          <w:sz w:val="22"/>
          <w:szCs w:val="22"/>
        </w:rPr>
        <w:t>and</w:t>
      </w:r>
      <w:r w:rsidR="009107E6">
        <w:rPr>
          <w:sz w:val="22"/>
          <w:szCs w:val="22"/>
        </w:rPr>
        <w:t xml:space="preserve">/or </w:t>
      </w:r>
      <w:r w:rsidR="00EF3751" w:rsidRPr="002B3636">
        <w:rPr>
          <w:sz w:val="22"/>
          <w:szCs w:val="22"/>
        </w:rPr>
        <w:t>main buildings.</w:t>
      </w:r>
      <w:r w:rsidR="00953E62">
        <w:rPr>
          <w:sz w:val="22"/>
          <w:szCs w:val="22"/>
        </w:rPr>
        <w:t xml:space="preserve"> </w:t>
      </w:r>
      <w:r w:rsidR="0074218E">
        <w:rPr>
          <w:sz w:val="22"/>
          <w:szCs w:val="22"/>
        </w:rPr>
        <w:t>This uses no credits</w:t>
      </w:r>
      <w:r w:rsidR="005717BA">
        <w:rPr>
          <w:sz w:val="22"/>
          <w:szCs w:val="22"/>
        </w:rPr>
        <w:t>.</w:t>
      </w:r>
    </w:p>
    <w:p w14:paraId="6C8F53AA" w14:textId="04C4BD01" w:rsidR="00EF3751" w:rsidRPr="002B3636" w:rsidRDefault="005717BA" w:rsidP="00565325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For more information, the user can click on Property Report.</w:t>
      </w:r>
      <w:r w:rsidR="00D5510A">
        <w:rPr>
          <w:sz w:val="22"/>
          <w:szCs w:val="22"/>
        </w:rPr>
        <w:t xml:space="preserve"> This uses a credit.</w:t>
      </w:r>
    </w:p>
    <w:p w14:paraId="02E227D3" w14:textId="12303306" w:rsidR="006B1C9C" w:rsidRDefault="002B3636" w:rsidP="006B1C9C">
      <w:pPr>
        <w:pStyle w:val="Heading1"/>
      </w:pPr>
      <w:r>
        <w:t>On the next page are screenshots.</w:t>
      </w:r>
    </w:p>
    <w:p w14:paraId="5E222A65" w14:textId="77777777" w:rsidR="006B1C9C" w:rsidRDefault="006B1C9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66FE22" w14:textId="7A803173" w:rsidR="002B3636" w:rsidRDefault="006B1C9C" w:rsidP="006B1C9C">
      <w:pPr>
        <w:pStyle w:val="Heading1"/>
      </w:pPr>
      <w:r w:rsidRPr="006B1C9C">
        <w:lastRenderedPageBreak/>
        <w:drawing>
          <wp:inline distT="0" distB="0" distL="0" distR="0" wp14:anchorId="6B079C53" wp14:editId="4270FA48">
            <wp:extent cx="2562225" cy="3345844"/>
            <wp:effectExtent l="152400" t="152400" r="352425" b="368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1093" cy="3396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F600E4" w14:textId="61BEEC47" w:rsidR="0027772B" w:rsidRDefault="00C03673" w:rsidP="0027772B">
      <w:r w:rsidRPr="00C03673">
        <w:drawing>
          <wp:inline distT="0" distB="0" distL="0" distR="0" wp14:anchorId="0A7A20CF" wp14:editId="3C1BB71B">
            <wp:extent cx="5943600" cy="3606165"/>
            <wp:effectExtent l="152400" t="152400" r="361950" b="3562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EE9B4C" w14:textId="77777777" w:rsidR="00162BB7" w:rsidRPr="0027772B" w:rsidRDefault="00162BB7" w:rsidP="0027772B"/>
    <w:sectPr w:rsidR="00162BB7" w:rsidRPr="00277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46FE"/>
    <w:multiLevelType w:val="hybridMultilevel"/>
    <w:tmpl w:val="8B20D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EzMTYwMDW2MDVV0lEKTi0uzszPAykwrAUAKTc+RCwAAAA="/>
  </w:docVars>
  <w:rsids>
    <w:rsidRoot w:val="00565325"/>
    <w:rsid w:val="0008120D"/>
    <w:rsid w:val="00114DF9"/>
    <w:rsid w:val="00162BB7"/>
    <w:rsid w:val="002221B8"/>
    <w:rsid w:val="0027772B"/>
    <w:rsid w:val="00282D5E"/>
    <w:rsid w:val="002B3636"/>
    <w:rsid w:val="00565325"/>
    <w:rsid w:val="005717BA"/>
    <w:rsid w:val="005C0107"/>
    <w:rsid w:val="006B1C9C"/>
    <w:rsid w:val="0072248A"/>
    <w:rsid w:val="0074218E"/>
    <w:rsid w:val="009107E6"/>
    <w:rsid w:val="00953E62"/>
    <w:rsid w:val="009F7B8D"/>
    <w:rsid w:val="00B42B8E"/>
    <w:rsid w:val="00C03673"/>
    <w:rsid w:val="00D5510A"/>
    <w:rsid w:val="00E43BE2"/>
    <w:rsid w:val="00EF3751"/>
    <w:rsid w:val="00F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9474"/>
  <w15:chartTrackingRefBased/>
  <w15:docId w15:val="{D1A3717A-8CB1-4544-8256-D3772DF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u w:val="single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E2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1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20D"/>
    <w:rPr>
      <w:rFonts w:asciiTheme="majorHAnsi" w:eastAsiaTheme="majorEastAsia" w:hAnsiTheme="majorHAnsi" w:cstheme="majorBidi"/>
      <w:spacing w:val="-10"/>
      <w:kern w:val="28"/>
      <w:sz w:val="56"/>
      <w:szCs w:val="5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1C9C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Klein</dc:creator>
  <cp:keywords/>
  <dc:description/>
  <cp:lastModifiedBy>Nicole Klein</cp:lastModifiedBy>
  <cp:revision>19</cp:revision>
  <dcterms:created xsi:type="dcterms:W3CDTF">2021-02-02T15:50:00Z</dcterms:created>
  <dcterms:modified xsi:type="dcterms:W3CDTF">2021-02-02T16:30:00Z</dcterms:modified>
</cp:coreProperties>
</file>